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9E" w:rsidRDefault="00711FBB" w:rsidP="00711FBB">
      <w:pPr>
        <w:pStyle w:val="Odstavecseseznamem"/>
        <w:numPr>
          <w:ilvl w:val="0"/>
          <w:numId w:val="1"/>
        </w:numPr>
      </w:pPr>
      <w:r>
        <w:t>Regulátor rychlosti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Horní uchycení bagu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Horní pásek pro uchycení bagu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Baterie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Zadní kola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Náboj kola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Pojistka kola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Motor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Spodní pásek pro uchycení bagu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Přední kolečko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Fixační kloub (horní)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Ovládací panel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Konektor pro baterii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 xml:space="preserve">Přední osa </w:t>
      </w:r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 xml:space="preserve">Držák </w:t>
      </w:r>
      <w:proofErr w:type="spellStart"/>
      <w:r>
        <w:t>Scorecard</w:t>
      </w:r>
      <w:proofErr w:type="spellEnd"/>
    </w:p>
    <w:p w:rsidR="00711FBB" w:rsidRDefault="00711FBB" w:rsidP="00711FBB">
      <w:pPr>
        <w:pStyle w:val="Odstavecseseznamem"/>
        <w:numPr>
          <w:ilvl w:val="0"/>
          <w:numId w:val="1"/>
        </w:numPr>
      </w:pPr>
      <w:r>
        <w:t>Fixační kloub (spodní)</w:t>
      </w:r>
    </w:p>
    <w:p w:rsidR="00711FBB" w:rsidRDefault="00711FBB" w:rsidP="00711FBB"/>
    <w:p w:rsidR="00711FBB" w:rsidRDefault="00711FBB" w:rsidP="00711FBB">
      <w:pPr>
        <w:pStyle w:val="Odstavecseseznamem"/>
        <w:numPr>
          <w:ilvl w:val="0"/>
          <w:numId w:val="2"/>
        </w:numPr>
        <w:rPr>
          <w:b/>
          <w:u w:val="single"/>
        </w:rPr>
      </w:pPr>
      <w:r w:rsidRPr="00711FBB">
        <w:rPr>
          <w:b/>
          <w:u w:val="single"/>
        </w:rPr>
        <w:t>NÁVOD K</w:t>
      </w:r>
      <w:r>
        <w:rPr>
          <w:b/>
          <w:u w:val="single"/>
        </w:rPr>
        <w:t> </w:t>
      </w:r>
      <w:r w:rsidRPr="00711FBB">
        <w:rPr>
          <w:b/>
          <w:u w:val="single"/>
        </w:rPr>
        <w:t>MONÁŽI</w:t>
      </w:r>
    </w:p>
    <w:p w:rsidR="00381854" w:rsidRPr="00381854" w:rsidRDefault="00711FBB" w:rsidP="00711FBB">
      <w:pPr>
        <w:ind w:left="360"/>
      </w:pPr>
      <w:r>
        <w:rPr>
          <w:b/>
        </w:rPr>
        <w:t xml:space="preserve">Prosím </w:t>
      </w:r>
      <w:r w:rsidR="00381854">
        <w:rPr>
          <w:b/>
        </w:rPr>
        <w:t xml:space="preserve">pečlivě </w:t>
      </w:r>
      <w:r>
        <w:rPr>
          <w:b/>
        </w:rPr>
        <w:t xml:space="preserve">čtěte a dodržujte </w:t>
      </w:r>
      <w:r w:rsidR="00381854">
        <w:rPr>
          <w:b/>
        </w:rPr>
        <w:t>následující pokyny.</w:t>
      </w:r>
    </w:p>
    <w:p w:rsidR="00711FBB" w:rsidRDefault="00381854" w:rsidP="00381854">
      <w:pPr>
        <w:pStyle w:val="Odstavecseseznamem"/>
        <w:numPr>
          <w:ilvl w:val="0"/>
          <w:numId w:val="4"/>
        </w:numPr>
      </w:pPr>
      <w:r w:rsidRPr="00381854">
        <w:rPr>
          <w:b/>
          <w:i/>
        </w:rPr>
        <w:t>Montáž zadních kol.</w:t>
      </w:r>
      <w:r>
        <w:t xml:space="preserve"> Zmáčkněte pojistku kola (7) po celou dobu nasazování zadního kola na osu. Jakmile je kolo nasazeno na osu, pusťte pojistku kola (7). Vyzkoušejte pohybem směrem s osy kola, zda je kolo zajištěno a nehrozí jeho vypadnutí.</w:t>
      </w:r>
    </w:p>
    <w:p w:rsidR="00EF43A1" w:rsidRDefault="00EF43A1" w:rsidP="00381854">
      <w:pPr>
        <w:pStyle w:val="Odstavecseseznamem"/>
        <w:numPr>
          <w:ilvl w:val="0"/>
          <w:numId w:val="4"/>
        </w:numPr>
      </w:pPr>
      <w:r>
        <w:t>Zdvihněte horní část vozíku, nastavte požadovaný sklon a utáhněte horní Fixační kloub (11). Po dokončení montáže vozíku si výši rukojeti můžete nastavit do požadované výšky pro maximální pohodlí při ovládání a vedení vozíku.</w:t>
      </w:r>
    </w:p>
    <w:p w:rsidR="00EF43A1" w:rsidRDefault="00EF43A1" w:rsidP="00381854">
      <w:pPr>
        <w:pStyle w:val="Odstavecseseznamem"/>
        <w:numPr>
          <w:ilvl w:val="0"/>
          <w:numId w:val="4"/>
        </w:numPr>
      </w:pPr>
      <w:r>
        <w:t>Utáhněte dolní fixační kloub (16)</w:t>
      </w:r>
    </w:p>
    <w:p w:rsidR="00403127" w:rsidRDefault="00EF43A1" w:rsidP="00711FBB">
      <w:pPr>
        <w:pStyle w:val="Odstavecseseznamem"/>
        <w:numPr>
          <w:ilvl w:val="0"/>
          <w:numId w:val="4"/>
        </w:numPr>
      </w:pPr>
      <w:r w:rsidRPr="00403127">
        <w:rPr>
          <w:b/>
          <w:i/>
        </w:rPr>
        <w:t xml:space="preserve">Montáž </w:t>
      </w:r>
      <w:proofErr w:type="gramStart"/>
      <w:r w:rsidRPr="00403127">
        <w:rPr>
          <w:b/>
          <w:i/>
        </w:rPr>
        <w:t>baterie.</w:t>
      </w:r>
      <w:r>
        <w:t>Baterie</w:t>
      </w:r>
      <w:proofErr w:type="gramEnd"/>
      <w:r>
        <w:t xml:space="preserve"> je vybavena konektorem pro připojení k vozíku (13) a konektorem na nabíječku. Uložte baterii na určené místo na vozíku a zafixujte ji páskem na suchý zip</w:t>
      </w:r>
      <w:r w:rsidR="00403127">
        <w:t xml:space="preserve">. Vytáhněte z pouzdra baterie kabel s konektorem a připojte jej do konektoru baterie (13) a zajistěte dotažením </w:t>
      </w:r>
      <w:proofErr w:type="spellStart"/>
      <w:r w:rsidR="00403127">
        <w:t>převlečné</w:t>
      </w:r>
      <w:proofErr w:type="spellEnd"/>
      <w:r w:rsidR="00403127">
        <w:t xml:space="preserve"> matice. Ujistěte </w:t>
      </w:r>
      <w:proofErr w:type="gramStart"/>
      <w:r w:rsidR="00403127">
        <w:t>se že</w:t>
      </w:r>
      <w:proofErr w:type="gramEnd"/>
      <w:r w:rsidR="00403127">
        <w:t xml:space="preserve"> vypínač na ovládacím panelu (12) je vypnutý a regulátor rychlosti je na minimum.</w:t>
      </w:r>
    </w:p>
    <w:p w:rsidR="00403127" w:rsidRDefault="00403127" w:rsidP="00403127">
      <w:pPr>
        <w:pStyle w:val="Odstavecseseznamem"/>
      </w:pPr>
    </w:p>
    <w:p w:rsidR="00403127" w:rsidRDefault="00403127" w:rsidP="00403127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 xml:space="preserve"> </w:t>
      </w:r>
      <w:r>
        <w:rPr>
          <w:b/>
          <w:u w:val="single"/>
        </w:rPr>
        <w:t>OVLÁDÁNÍ A FUNKCE</w:t>
      </w:r>
    </w:p>
    <w:p w:rsidR="00403127" w:rsidRDefault="00403127" w:rsidP="00403127">
      <w:pPr>
        <w:pStyle w:val="Odstavecseseznamem"/>
        <w:rPr>
          <w:b/>
          <w:u w:val="single"/>
        </w:rPr>
      </w:pPr>
    </w:p>
    <w:p w:rsidR="0017459D" w:rsidRDefault="0017459D" w:rsidP="00403127">
      <w:pPr>
        <w:pStyle w:val="Odstavecseseznamem"/>
        <w:rPr>
          <w:b/>
          <w:i/>
        </w:rPr>
      </w:pPr>
      <w:r>
        <w:rPr>
          <w:b/>
          <w:i/>
        </w:rPr>
        <w:t>OVLADACÍ PANEL I.</w:t>
      </w:r>
    </w:p>
    <w:p w:rsidR="0017459D" w:rsidRPr="0017459D" w:rsidRDefault="0017459D" w:rsidP="00403127">
      <w:pPr>
        <w:pStyle w:val="Odstavecseseznamem"/>
        <w:rPr>
          <w:b/>
          <w:i/>
        </w:rPr>
      </w:pPr>
    </w:p>
    <w:p w:rsidR="00403127" w:rsidRDefault="00403127" w:rsidP="00403127">
      <w:pPr>
        <w:pStyle w:val="Odstavecseseznamem"/>
        <w:numPr>
          <w:ilvl w:val="0"/>
          <w:numId w:val="6"/>
        </w:numPr>
      </w:pPr>
      <w:r>
        <w:t xml:space="preserve">Regulátor rychlosti (1) Vám umožňuje nastavit si optimální rychlost </w:t>
      </w:r>
      <w:r w:rsidR="00465CD7">
        <w:t xml:space="preserve">vozíku </w:t>
      </w:r>
      <w:r>
        <w:t>dle Vašich potřeb</w:t>
      </w:r>
    </w:p>
    <w:p w:rsidR="00465CD7" w:rsidRDefault="00465CD7" w:rsidP="00403127">
      <w:pPr>
        <w:pStyle w:val="Odstavecseseznamem"/>
        <w:numPr>
          <w:ilvl w:val="0"/>
          <w:numId w:val="6"/>
        </w:numPr>
      </w:pPr>
      <w:r>
        <w:t xml:space="preserve">ON/OFF tlačítko </w:t>
      </w:r>
      <w:r w:rsidR="000C77A6">
        <w:t xml:space="preserve">(A) </w:t>
      </w:r>
      <w:r>
        <w:t>přidržte 2 vteřiny pro zapnutí a následně i vypnutí vozíku.</w:t>
      </w:r>
    </w:p>
    <w:p w:rsidR="00465CD7" w:rsidRDefault="00465CD7" w:rsidP="00403127">
      <w:pPr>
        <w:pStyle w:val="Odstavecseseznamem"/>
        <w:numPr>
          <w:ilvl w:val="0"/>
          <w:numId w:val="6"/>
        </w:numPr>
      </w:pPr>
      <w:r>
        <w:t xml:space="preserve">V případě, že chcete vozík uvést do pohybu otočte lehce regulátorem rychlosti (1) a zvolte </w:t>
      </w:r>
      <w:proofErr w:type="gramStart"/>
      <w:r>
        <w:t>si  optimální</w:t>
      </w:r>
      <w:proofErr w:type="gramEnd"/>
      <w:r>
        <w:t xml:space="preserve"> rychlost, která odpovídá Vašemu tempu. V případě, že </w:t>
      </w:r>
      <w:proofErr w:type="gramStart"/>
      <w:r>
        <w:t>chcete</w:t>
      </w:r>
      <w:proofErr w:type="gramEnd"/>
      <w:r>
        <w:t xml:space="preserve"> vozík zastavit </w:t>
      </w:r>
      <w:proofErr w:type="gramStart"/>
      <w:r>
        <w:t>stlačte</w:t>
      </w:r>
      <w:proofErr w:type="gramEnd"/>
      <w:r>
        <w:t xml:space="preserve"> červené tlačítko (B). Pomocí tlačítka (B) uvedete vozík opět do pohybu stejnou </w:t>
      </w:r>
      <w:r w:rsidR="000C77A6">
        <w:t>rychlostí, jakou je nastavena na regulátoru rychlosti (1).</w:t>
      </w:r>
    </w:p>
    <w:p w:rsidR="000C77A6" w:rsidRDefault="000C77A6" w:rsidP="00403127">
      <w:pPr>
        <w:pStyle w:val="Odstavecseseznamem"/>
        <w:numPr>
          <w:ilvl w:val="0"/>
          <w:numId w:val="6"/>
        </w:numPr>
      </w:pPr>
      <w:r>
        <w:lastRenderedPageBreak/>
        <w:t>Vozík je vybaven funkcí „Soft start“, která zajišťuje plynulý rozjezd až do zvolené rychlosti na regulátoru rychlosti (1), nebo do stlačení tlačítka (B) na ovládacím panelu (12)</w:t>
      </w:r>
    </w:p>
    <w:p w:rsidR="000C77A6" w:rsidRPr="00403127" w:rsidRDefault="000C77A6" w:rsidP="00403127">
      <w:pPr>
        <w:pStyle w:val="Odstavecseseznamem"/>
        <w:numPr>
          <w:ilvl w:val="0"/>
          <w:numId w:val="6"/>
        </w:numPr>
      </w:pPr>
      <w:r>
        <w:t xml:space="preserve">Indikátor stavu baterie (C) informuje o stavu nabytí baterie. </w:t>
      </w:r>
      <w:r w:rsidRPr="000C77A6">
        <w:rPr>
          <w:i/>
        </w:rPr>
        <w:t>Zelená</w:t>
      </w:r>
      <w:r>
        <w:t xml:space="preserve"> – baterie je nabytá, </w:t>
      </w:r>
      <w:r w:rsidRPr="000C77A6">
        <w:rPr>
          <w:i/>
        </w:rPr>
        <w:t>Červená</w:t>
      </w:r>
      <w:r>
        <w:t xml:space="preserve"> – baterie je vybytá. </w:t>
      </w:r>
    </w:p>
    <w:p w:rsidR="0017459D" w:rsidRDefault="0017459D" w:rsidP="0017459D">
      <w:pPr>
        <w:pStyle w:val="Odstavecseseznamem"/>
        <w:rPr>
          <w:b/>
          <w:i/>
        </w:rPr>
      </w:pPr>
    </w:p>
    <w:p w:rsidR="0017459D" w:rsidRDefault="0017459D" w:rsidP="0017459D">
      <w:pPr>
        <w:pStyle w:val="Odstavecseseznamem"/>
        <w:rPr>
          <w:b/>
          <w:i/>
        </w:rPr>
      </w:pPr>
      <w:r>
        <w:rPr>
          <w:b/>
          <w:i/>
        </w:rPr>
        <w:t>OVLADACÍ PANEL II.</w:t>
      </w:r>
    </w:p>
    <w:p w:rsidR="0017459D" w:rsidRDefault="0017459D" w:rsidP="0017459D">
      <w:pPr>
        <w:pStyle w:val="Odstavecseseznamem"/>
      </w:pPr>
    </w:p>
    <w:p w:rsidR="0017459D" w:rsidRDefault="0017459D" w:rsidP="0017459D">
      <w:pPr>
        <w:pStyle w:val="Odstavecseseznamem"/>
        <w:numPr>
          <w:ilvl w:val="0"/>
          <w:numId w:val="8"/>
        </w:numPr>
      </w:pPr>
      <w:proofErr w:type="spellStart"/>
      <w:r w:rsidRPr="0017459D">
        <w:rPr>
          <w:b/>
          <w:i/>
        </w:rPr>
        <w:t>Timer</w:t>
      </w:r>
      <w:proofErr w:type="spellEnd"/>
      <w:r>
        <w:t>: Stlačte tlačítko (B) jedenkrát a vozík pojede samostatně 10 m a sám se zastaví.</w:t>
      </w:r>
    </w:p>
    <w:p w:rsidR="0017459D" w:rsidRDefault="0017459D" w:rsidP="0017459D">
      <w:pPr>
        <w:pStyle w:val="Odstavecseseznamem"/>
      </w:pPr>
      <w:r>
        <w:t xml:space="preserve">             Stlačte tlačítko (B) dvakrát a vozík pojede samostatně 20 m a sám se zastaví.</w:t>
      </w:r>
    </w:p>
    <w:p w:rsidR="0017459D" w:rsidRDefault="0017459D" w:rsidP="0017459D">
      <w:pPr>
        <w:pStyle w:val="Odstavecseseznamem"/>
      </w:pPr>
      <w:r>
        <w:t xml:space="preserve">             Stlačte tlačítko (B) třikrát a vozík pojede samostatně 30 m a sám se zastaví.</w:t>
      </w:r>
    </w:p>
    <w:p w:rsidR="0017459D" w:rsidRDefault="00CA0694" w:rsidP="0017459D">
      <w:pPr>
        <w:pStyle w:val="Odstavecseseznamem"/>
      </w:pPr>
      <w:r>
        <w:t>(Poznámka: jakmile je vozík v pohybu, tak stlačením tlačítka (B) přidáte dalších 10 m samostatného pohybu vozíku s automatickým zastavením)</w:t>
      </w:r>
    </w:p>
    <w:p w:rsidR="00CA0694" w:rsidRDefault="00CA0694" w:rsidP="00CA0694">
      <w:pPr>
        <w:pStyle w:val="Odstavecseseznamem"/>
        <w:numPr>
          <w:ilvl w:val="0"/>
          <w:numId w:val="8"/>
        </w:numPr>
      </w:pPr>
      <w:r>
        <w:t>ON/OF a GO/STOP: tlačítko (A) přidržte 2 vteřiny pro zapnutí a následně i vypnutí vozíku.</w:t>
      </w:r>
    </w:p>
    <w:p w:rsidR="00CA0694" w:rsidRDefault="00CA0694" w:rsidP="00CA0694">
      <w:pPr>
        <w:pStyle w:val="Odstavecseseznamem"/>
      </w:pPr>
      <w:r>
        <w:t xml:space="preserve">V případě, že chcete vozík uvést do pohybu otočte lehce regulátorem rychlosti (1) a zvolte </w:t>
      </w:r>
      <w:proofErr w:type="gramStart"/>
      <w:r>
        <w:t>si  optimální</w:t>
      </w:r>
      <w:proofErr w:type="gramEnd"/>
      <w:r>
        <w:t xml:space="preserve"> rychlost, která odpovídá Vašemu tempu. V případě, že </w:t>
      </w:r>
      <w:proofErr w:type="gramStart"/>
      <w:r>
        <w:t>chcete</w:t>
      </w:r>
      <w:proofErr w:type="gramEnd"/>
      <w:r>
        <w:t xml:space="preserve"> vozík zastavit </w:t>
      </w:r>
      <w:proofErr w:type="gramStart"/>
      <w:r>
        <w:t>stlačte</w:t>
      </w:r>
      <w:proofErr w:type="gramEnd"/>
      <w:r>
        <w:t xml:space="preserve"> krátce červené tlačítko (B). Pomocí tlačítka (B) uvedete vozík opět do pohybu stejnou rychlostí, jakou je nastavena na regulátoru rychlosti (1).</w:t>
      </w:r>
    </w:p>
    <w:p w:rsidR="00CA0694" w:rsidRDefault="00CA0694" w:rsidP="00CA0694">
      <w:pPr>
        <w:pStyle w:val="Odstavecseseznamem"/>
      </w:pPr>
    </w:p>
    <w:p w:rsidR="00CA0694" w:rsidRPr="00CA0694" w:rsidRDefault="00CA0694" w:rsidP="00CA0694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BATERIE – POUŽÍVÁNÍ A PÉČE</w:t>
      </w:r>
    </w:p>
    <w:p w:rsidR="00CA0694" w:rsidRPr="00381854" w:rsidRDefault="00CA0694" w:rsidP="00CA0694">
      <w:pPr>
        <w:ind w:firstLine="426"/>
      </w:pPr>
      <w:r w:rsidRPr="00CA0694">
        <w:rPr>
          <w:b/>
        </w:rPr>
        <w:t>Prosím pečlivě čtěte a dodržujte následující pokyny</w:t>
      </w:r>
      <w:r>
        <w:rPr>
          <w:b/>
        </w:rPr>
        <w:t>, zvýšíte tak životnost Vaší baterie!!!</w:t>
      </w:r>
    </w:p>
    <w:p w:rsidR="00CA0694" w:rsidRDefault="009E67DD" w:rsidP="009E67DD">
      <w:pPr>
        <w:pStyle w:val="Odstavecseseznamem"/>
        <w:numPr>
          <w:ilvl w:val="0"/>
          <w:numId w:val="9"/>
        </w:numPr>
      </w:pPr>
      <w:r>
        <w:t>Nikdy nenabíjejte baterii v uzavřené místnosti, kde není možno větrat</w:t>
      </w:r>
    </w:p>
    <w:p w:rsidR="009E67DD" w:rsidRDefault="009E67DD" w:rsidP="009E67DD">
      <w:pPr>
        <w:pStyle w:val="Odstavecseseznamem"/>
        <w:numPr>
          <w:ilvl w:val="0"/>
          <w:numId w:val="9"/>
        </w:numPr>
      </w:pPr>
      <w:r>
        <w:t xml:space="preserve">Nikdy nenabíjejte baterii v obrácené poloze </w:t>
      </w:r>
    </w:p>
    <w:p w:rsidR="009E67DD" w:rsidRDefault="009E67DD" w:rsidP="009E67DD">
      <w:pPr>
        <w:pStyle w:val="Odstavecseseznamem"/>
        <w:numPr>
          <w:ilvl w:val="0"/>
          <w:numId w:val="9"/>
        </w:numPr>
      </w:pPr>
      <w:r>
        <w:t>Nikdy nenabíjejte baterii blízko tepelných zařízení nebo na přímém slunečním světle</w:t>
      </w:r>
    </w:p>
    <w:p w:rsidR="009E67DD" w:rsidRDefault="009E67DD" w:rsidP="009E67DD">
      <w:pPr>
        <w:pStyle w:val="Odstavecseseznamem"/>
        <w:numPr>
          <w:ilvl w:val="0"/>
          <w:numId w:val="9"/>
        </w:numPr>
      </w:pPr>
      <w:r>
        <w:t xml:space="preserve">Aby se prodloužila životnost baterie, vyhněte se úplnému vybytí baterie a nabíjejte ji vždy po každém používání. V případě, že vozík delší dobu </w:t>
      </w:r>
      <w:proofErr w:type="gramStart"/>
      <w:r>
        <w:t>nepoužíváte doporučujeme</w:t>
      </w:r>
      <w:proofErr w:type="gramEnd"/>
      <w:r>
        <w:t xml:space="preserve"> baterii nabíjet jedenkrát měsíčně.</w:t>
      </w:r>
    </w:p>
    <w:p w:rsidR="00CA0694" w:rsidRDefault="009E67DD" w:rsidP="00CA0694">
      <w:pPr>
        <w:pStyle w:val="Odstavecseseznamem"/>
        <w:numPr>
          <w:ilvl w:val="0"/>
          <w:numId w:val="9"/>
        </w:numPr>
      </w:pPr>
      <w:r>
        <w:t xml:space="preserve">Baterie má dva póly </w:t>
      </w:r>
      <w:r w:rsidRPr="00DE39DA">
        <w:rPr>
          <w:i/>
        </w:rPr>
        <w:t>Červený</w:t>
      </w:r>
      <w:r>
        <w:t xml:space="preserve"> – plus, a </w:t>
      </w:r>
      <w:r w:rsidRPr="00DE39DA">
        <w:rPr>
          <w:i/>
        </w:rPr>
        <w:t>Černý</w:t>
      </w:r>
      <w:r>
        <w:t xml:space="preserve"> </w:t>
      </w:r>
      <w:r w:rsidR="00DE39DA">
        <w:t>–</w:t>
      </w:r>
      <w:r>
        <w:t xml:space="preserve"> mínus</w:t>
      </w:r>
      <w:r w:rsidR="00DE39DA">
        <w:t xml:space="preserve">. </w:t>
      </w:r>
      <w:r w:rsidR="00DE39DA" w:rsidRPr="00DE39DA">
        <w:rPr>
          <w:b/>
        </w:rPr>
        <w:t>Dbejte vždy na správné zapojení!!!</w:t>
      </w:r>
      <w:r w:rsidR="00DE39DA">
        <w:t xml:space="preserve"> V případě špatného zapojení dojde k nevratnému poškození baterie a vozíku.</w:t>
      </w:r>
    </w:p>
    <w:p w:rsidR="00DE39DA" w:rsidRDefault="00DE39DA" w:rsidP="00CA0694">
      <w:pPr>
        <w:pStyle w:val="Odstavecseseznamem"/>
        <w:numPr>
          <w:ilvl w:val="0"/>
          <w:numId w:val="9"/>
        </w:numPr>
      </w:pPr>
      <w:r>
        <w:t xml:space="preserve">Nikdy baterii nevhazujte do ohně </w:t>
      </w:r>
    </w:p>
    <w:p w:rsidR="00DE39DA" w:rsidRDefault="00DE39DA" w:rsidP="00CA0694">
      <w:pPr>
        <w:pStyle w:val="Odstavecseseznamem"/>
        <w:numPr>
          <w:ilvl w:val="0"/>
          <w:numId w:val="9"/>
        </w:numPr>
      </w:pPr>
      <w:r>
        <w:t>Nikdy se nedotýkejte elektrických pólů baterie – nebezpečí úrazu a poškození baterie.</w:t>
      </w:r>
    </w:p>
    <w:p w:rsidR="00DE39DA" w:rsidRPr="00DE39DA" w:rsidRDefault="00DE39DA" w:rsidP="00DE39DA">
      <w:pPr>
        <w:ind w:left="360"/>
        <w:rPr>
          <w:b/>
          <w:i/>
        </w:rPr>
      </w:pPr>
      <w:r w:rsidRPr="00DE39DA">
        <w:rPr>
          <w:b/>
          <w:i/>
        </w:rPr>
        <w:t>BATERII NABÍJEJTE AŽ PO PŘEČTENÍ VÝŠE UVEDENÝCH POKYNŮ</w:t>
      </w:r>
    </w:p>
    <w:p w:rsidR="00DE39DA" w:rsidRDefault="00DE39DA" w:rsidP="00DE39DA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ŘEŠENÍ PROBLÉMŮ</w:t>
      </w:r>
    </w:p>
    <w:p w:rsidR="00DE39DA" w:rsidRPr="00DE39DA" w:rsidRDefault="00DE39DA" w:rsidP="00DE39DA">
      <w:pPr>
        <w:pStyle w:val="Odstavecseseznamem"/>
        <w:rPr>
          <w:b/>
          <w:u w:val="single"/>
        </w:rPr>
      </w:pPr>
    </w:p>
    <w:p w:rsidR="00DE39DA" w:rsidRDefault="00DE39DA" w:rsidP="00DE39DA">
      <w:pPr>
        <w:pStyle w:val="Odstavecseseznamem"/>
        <w:numPr>
          <w:ilvl w:val="0"/>
          <w:numId w:val="10"/>
        </w:numPr>
        <w:rPr>
          <w:b/>
        </w:rPr>
      </w:pPr>
      <w:r w:rsidRPr="00DE39DA">
        <w:rPr>
          <w:b/>
        </w:rPr>
        <w:t>Vozík se nerozjede</w:t>
      </w:r>
      <w:r>
        <w:rPr>
          <w:b/>
        </w:rPr>
        <w:t xml:space="preserve"> </w:t>
      </w:r>
    </w:p>
    <w:p w:rsidR="00DE39DA" w:rsidRDefault="00DE39DA" w:rsidP="00DE39DA">
      <w:pPr>
        <w:pStyle w:val="Odstavecseseznamem"/>
        <w:numPr>
          <w:ilvl w:val="0"/>
          <w:numId w:val="11"/>
        </w:numPr>
      </w:pPr>
      <w:r>
        <w:t xml:space="preserve">Zkontrolujte </w:t>
      </w:r>
      <w:r w:rsidR="00094186">
        <w:t>pojistku u baterie</w:t>
      </w:r>
    </w:p>
    <w:p w:rsidR="00094186" w:rsidRDefault="00094186" w:rsidP="00DE39DA">
      <w:pPr>
        <w:pStyle w:val="Odstavecseseznamem"/>
        <w:numPr>
          <w:ilvl w:val="0"/>
          <w:numId w:val="11"/>
        </w:numPr>
      </w:pPr>
      <w:r>
        <w:t>Zkontrolujte správnost zapojení všech kontaktů</w:t>
      </w:r>
    </w:p>
    <w:p w:rsidR="00094186" w:rsidRDefault="00094186" w:rsidP="00DE39DA">
      <w:pPr>
        <w:pStyle w:val="Odstavecseseznamem"/>
        <w:numPr>
          <w:ilvl w:val="0"/>
          <w:numId w:val="11"/>
        </w:numPr>
      </w:pPr>
      <w:r>
        <w:t>Zkontrolujte nabití baterie</w:t>
      </w:r>
    </w:p>
    <w:p w:rsidR="00094186" w:rsidRDefault="00094186" w:rsidP="00DE39DA">
      <w:pPr>
        <w:pStyle w:val="Odstavecseseznamem"/>
        <w:numPr>
          <w:ilvl w:val="0"/>
          <w:numId w:val="11"/>
        </w:numPr>
      </w:pPr>
      <w:r>
        <w:t>Zkontrolujte, zda jsou zadní kola správně nasazena a zajištěna pojistkou</w:t>
      </w:r>
    </w:p>
    <w:p w:rsidR="00094186" w:rsidRPr="00094186" w:rsidRDefault="00094186" w:rsidP="00094186">
      <w:pPr>
        <w:pStyle w:val="Odstavecseseznamem"/>
        <w:numPr>
          <w:ilvl w:val="0"/>
          <w:numId w:val="10"/>
        </w:numPr>
        <w:rPr>
          <w:b/>
        </w:rPr>
      </w:pPr>
      <w:r w:rsidRPr="00094186">
        <w:rPr>
          <w:b/>
        </w:rPr>
        <w:t>Motor běží, ale kola se netočí</w:t>
      </w:r>
    </w:p>
    <w:p w:rsidR="00094186" w:rsidRDefault="00094186" w:rsidP="00094186">
      <w:pPr>
        <w:pStyle w:val="Odstavecseseznamem"/>
        <w:numPr>
          <w:ilvl w:val="0"/>
          <w:numId w:val="13"/>
        </w:numPr>
      </w:pPr>
      <w:r>
        <w:t>Zkontrolujte, zda jsou zadní kola správně nasazena a zajištěna pojistkou</w:t>
      </w:r>
    </w:p>
    <w:p w:rsidR="00094186" w:rsidRDefault="00094186" w:rsidP="00094186">
      <w:pPr>
        <w:pStyle w:val="Odstavecseseznamem"/>
        <w:numPr>
          <w:ilvl w:val="0"/>
          <w:numId w:val="13"/>
        </w:numPr>
      </w:pPr>
      <w:r>
        <w:t>Zkontrolujte pozici levého a pravého zadního kola</w:t>
      </w:r>
    </w:p>
    <w:p w:rsidR="00094186" w:rsidRDefault="00094186" w:rsidP="00094186">
      <w:pPr>
        <w:pStyle w:val="Odstavecseseznamem"/>
        <w:ind w:left="1800"/>
      </w:pPr>
    </w:p>
    <w:p w:rsidR="00094186" w:rsidRDefault="00094186" w:rsidP="00094186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lastRenderedPageBreak/>
        <w:t>Vozík zatáčí samovolně vlevo nebo vpravo</w:t>
      </w:r>
    </w:p>
    <w:p w:rsidR="00094186" w:rsidRDefault="00094186" w:rsidP="00094186">
      <w:pPr>
        <w:pStyle w:val="Odstavecseseznamem"/>
        <w:numPr>
          <w:ilvl w:val="0"/>
          <w:numId w:val="14"/>
        </w:numPr>
      </w:pPr>
      <w:r>
        <w:t>Zkontrolujte</w:t>
      </w:r>
      <w:r w:rsidR="00C047F4">
        <w:t>,</w:t>
      </w:r>
      <w:r>
        <w:t xml:space="preserve"> zda jsou obě kola nasazena rovně na ose kola a zajištěna pojistkou</w:t>
      </w:r>
    </w:p>
    <w:p w:rsidR="00094186" w:rsidRDefault="00C047F4" w:rsidP="00094186">
      <w:pPr>
        <w:pStyle w:val="Odstavecseseznamem"/>
        <w:numPr>
          <w:ilvl w:val="0"/>
          <w:numId w:val="14"/>
        </w:numPr>
      </w:pPr>
      <w:r>
        <w:t>Zkontrolujte, zda je pojistka kola na obou stranách viditelně zajištěna v ose kola</w:t>
      </w:r>
    </w:p>
    <w:p w:rsidR="00C047F4" w:rsidRDefault="00C047F4" w:rsidP="00C047F4">
      <w:pPr>
        <w:pStyle w:val="Odstavecseseznamem"/>
        <w:numPr>
          <w:ilvl w:val="0"/>
          <w:numId w:val="14"/>
        </w:numPr>
      </w:pPr>
      <w:r>
        <w:t>Zkontrolujte, zda se kolo s pojistkou otáčí jen v jednom směru</w:t>
      </w:r>
    </w:p>
    <w:p w:rsidR="00C047F4" w:rsidRDefault="00C047F4" w:rsidP="00C047F4">
      <w:pPr>
        <w:pStyle w:val="Odstavecseseznamem"/>
        <w:numPr>
          <w:ilvl w:val="0"/>
          <w:numId w:val="10"/>
        </w:numPr>
        <w:rPr>
          <w:b/>
        </w:rPr>
      </w:pPr>
      <w:r>
        <w:rPr>
          <w:b/>
        </w:rPr>
        <w:t>Baterie nemá dostatečnou sílu</w:t>
      </w:r>
    </w:p>
    <w:p w:rsidR="00C047F4" w:rsidRPr="00C047F4" w:rsidRDefault="00C047F4" w:rsidP="00C047F4">
      <w:pPr>
        <w:pStyle w:val="Odstavecseseznamem"/>
        <w:numPr>
          <w:ilvl w:val="0"/>
          <w:numId w:val="15"/>
        </w:numPr>
        <w:rPr>
          <w:b/>
        </w:rPr>
      </w:pPr>
      <w:r>
        <w:t>Zkontrolujte, zda je správně zapojen kabel ve všech konektorech</w:t>
      </w:r>
    </w:p>
    <w:p w:rsidR="00C047F4" w:rsidRPr="00C047F4" w:rsidRDefault="00C047F4" w:rsidP="00C047F4">
      <w:pPr>
        <w:pStyle w:val="Odstavecseseznamem"/>
        <w:numPr>
          <w:ilvl w:val="0"/>
          <w:numId w:val="15"/>
        </w:numPr>
        <w:rPr>
          <w:b/>
        </w:rPr>
      </w:pPr>
      <w:r>
        <w:t>Zkontrolujte, zda je pojistka u baterie 30A</w:t>
      </w:r>
    </w:p>
    <w:p w:rsidR="00C047F4" w:rsidRDefault="00C047F4" w:rsidP="00C047F4">
      <w:pPr>
        <w:pStyle w:val="Odstavecseseznamem"/>
        <w:numPr>
          <w:ilvl w:val="0"/>
          <w:numId w:val="15"/>
        </w:numPr>
      </w:pPr>
      <w:r w:rsidRPr="00C047F4">
        <w:t xml:space="preserve">Zkontrolujte </w:t>
      </w:r>
      <w:r>
        <w:t>nabití baterie</w:t>
      </w:r>
    </w:p>
    <w:p w:rsidR="00A50883" w:rsidRPr="0015233D" w:rsidRDefault="0015233D" w:rsidP="0015233D">
      <w:pPr>
        <w:pStyle w:val="Odstavecseseznamem"/>
        <w:numPr>
          <w:ilvl w:val="0"/>
          <w:numId w:val="10"/>
        </w:numPr>
        <w:rPr>
          <w:b/>
        </w:rPr>
      </w:pPr>
      <w:r w:rsidRPr="0015233D">
        <w:rPr>
          <w:b/>
        </w:rPr>
        <w:t>Nelze nasadit zadní kolo</w:t>
      </w:r>
    </w:p>
    <w:p w:rsidR="0015233D" w:rsidRDefault="0015233D" w:rsidP="0015233D">
      <w:pPr>
        <w:pStyle w:val="Odstavecseseznamem"/>
        <w:numPr>
          <w:ilvl w:val="0"/>
          <w:numId w:val="16"/>
        </w:numPr>
      </w:pPr>
      <w:r>
        <w:t>Odstraňte vnější víčko kola, vraťte zpět do pozice pojistku</w:t>
      </w:r>
    </w:p>
    <w:p w:rsidR="0015233D" w:rsidRDefault="0015233D" w:rsidP="0015233D">
      <w:pPr>
        <w:pStyle w:val="Odstavecseseznamem"/>
        <w:ind w:left="1800"/>
      </w:pPr>
    </w:p>
    <w:p w:rsidR="0015233D" w:rsidRDefault="0015233D" w:rsidP="0015233D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DÁLKOVÝ OVLADAČ</w:t>
      </w:r>
    </w:p>
    <w:p w:rsidR="0015233D" w:rsidRDefault="0015233D" w:rsidP="0015233D">
      <w:pPr>
        <w:pStyle w:val="Odstavecseseznamem"/>
        <w:numPr>
          <w:ilvl w:val="0"/>
          <w:numId w:val="17"/>
        </w:numPr>
      </w:pPr>
      <w:r w:rsidRPr="00876536">
        <w:rPr>
          <w:b/>
        </w:rPr>
        <w:t>Záchranná brzda</w:t>
      </w:r>
      <w:r>
        <w:t xml:space="preserve"> – v případě stlačení tohoto tlačítka vozík ihned zastaví</w:t>
      </w:r>
    </w:p>
    <w:p w:rsidR="0015233D" w:rsidRDefault="0015233D" w:rsidP="0015233D">
      <w:pPr>
        <w:pStyle w:val="Odstavecseseznamem"/>
        <w:numPr>
          <w:ilvl w:val="0"/>
          <w:numId w:val="17"/>
        </w:numPr>
      </w:pPr>
      <w:proofErr w:type="spellStart"/>
      <w:r w:rsidRPr="00876536">
        <w:rPr>
          <w:b/>
        </w:rPr>
        <w:t>Timer</w:t>
      </w:r>
      <w:proofErr w:type="spellEnd"/>
      <w:r>
        <w:t xml:space="preserve"> – samostatná jízda vozíku na vzdálenost 10, 20 a 30m (viz výše uvedené ovládání)</w:t>
      </w:r>
    </w:p>
    <w:p w:rsidR="0015233D" w:rsidRDefault="0015233D" w:rsidP="0015233D">
      <w:pPr>
        <w:pStyle w:val="Odstavecseseznamem"/>
        <w:numPr>
          <w:ilvl w:val="0"/>
          <w:numId w:val="17"/>
        </w:numPr>
      </w:pPr>
      <w:r w:rsidRPr="00876536">
        <w:rPr>
          <w:b/>
        </w:rPr>
        <w:t>Vpřed</w:t>
      </w:r>
      <w:r>
        <w:t xml:space="preserve"> – v případě stlačení tohoto tlačítka se vozík rozjede vpřed</w:t>
      </w:r>
    </w:p>
    <w:p w:rsidR="0015233D" w:rsidRDefault="0015233D" w:rsidP="0015233D">
      <w:pPr>
        <w:pStyle w:val="Odstavecseseznamem"/>
        <w:numPr>
          <w:ilvl w:val="0"/>
          <w:numId w:val="17"/>
        </w:numPr>
      </w:pPr>
      <w:r w:rsidRPr="00876536">
        <w:rPr>
          <w:b/>
        </w:rPr>
        <w:t>Vlevo</w:t>
      </w:r>
      <w:r>
        <w:t xml:space="preserve"> – </w:t>
      </w:r>
      <w:r w:rsidR="00876536">
        <w:t xml:space="preserve">v případě stlačení tohoto tlačítka bude vozík zatáčet vlevo. Dále se bude vozík pohybovat vpřed nebo vzad dle původní volby. </w:t>
      </w:r>
    </w:p>
    <w:p w:rsidR="0015233D" w:rsidRDefault="00876536" w:rsidP="0015233D">
      <w:pPr>
        <w:pStyle w:val="Odstavecseseznamem"/>
        <w:numPr>
          <w:ilvl w:val="0"/>
          <w:numId w:val="17"/>
        </w:numPr>
      </w:pPr>
      <w:r w:rsidRPr="00876536">
        <w:rPr>
          <w:b/>
        </w:rPr>
        <w:t>Vpravo</w:t>
      </w:r>
      <w:r>
        <w:t xml:space="preserve"> – stejné jako funkce vlevo</w:t>
      </w:r>
    </w:p>
    <w:p w:rsidR="00876536" w:rsidRPr="0015233D" w:rsidRDefault="00876536" w:rsidP="0015233D">
      <w:pPr>
        <w:pStyle w:val="Odstavecseseznamem"/>
        <w:numPr>
          <w:ilvl w:val="0"/>
          <w:numId w:val="17"/>
        </w:numPr>
      </w:pPr>
      <w:r w:rsidRPr="00876536">
        <w:rPr>
          <w:b/>
        </w:rPr>
        <w:t>Vzad</w:t>
      </w:r>
      <w:r>
        <w:t xml:space="preserve"> – v případě stlačení tohoto tlačítka se vozík rozjede vpřed</w:t>
      </w:r>
    </w:p>
    <w:p w:rsidR="00C047F4" w:rsidRPr="00C047F4" w:rsidRDefault="00C047F4" w:rsidP="00C047F4"/>
    <w:p w:rsidR="00C047F4" w:rsidRPr="00094186" w:rsidRDefault="00C047F4" w:rsidP="00C047F4"/>
    <w:p w:rsidR="00094186" w:rsidRDefault="00094186" w:rsidP="00094186"/>
    <w:p w:rsidR="00711FBB" w:rsidRDefault="00711FBB" w:rsidP="00403127"/>
    <w:sectPr w:rsidR="00711FBB" w:rsidSect="004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EE5"/>
    <w:multiLevelType w:val="hybridMultilevel"/>
    <w:tmpl w:val="1D2684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B13B0"/>
    <w:multiLevelType w:val="hybridMultilevel"/>
    <w:tmpl w:val="199830D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15F6"/>
    <w:multiLevelType w:val="hybridMultilevel"/>
    <w:tmpl w:val="621EB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74539"/>
    <w:multiLevelType w:val="hybridMultilevel"/>
    <w:tmpl w:val="B7724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041FC"/>
    <w:multiLevelType w:val="hybridMultilevel"/>
    <w:tmpl w:val="4C4A03E6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776FB7"/>
    <w:multiLevelType w:val="hybridMultilevel"/>
    <w:tmpl w:val="0C289C16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315DFC"/>
    <w:multiLevelType w:val="hybridMultilevel"/>
    <w:tmpl w:val="8BE082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5A23"/>
    <w:multiLevelType w:val="hybridMultilevel"/>
    <w:tmpl w:val="6CC09F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76D17"/>
    <w:multiLevelType w:val="hybridMultilevel"/>
    <w:tmpl w:val="B6903F5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971974"/>
    <w:multiLevelType w:val="hybridMultilevel"/>
    <w:tmpl w:val="5D3AD298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2275F2E"/>
    <w:multiLevelType w:val="hybridMultilevel"/>
    <w:tmpl w:val="625CDA6E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5C538A9"/>
    <w:multiLevelType w:val="hybridMultilevel"/>
    <w:tmpl w:val="DBE8162E"/>
    <w:lvl w:ilvl="0" w:tplc="04050013">
      <w:start w:val="1"/>
      <w:numFmt w:val="upperRoman"/>
      <w:lvlText w:val="%1."/>
      <w:lvlJc w:val="righ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63DA6EA9"/>
    <w:multiLevelType w:val="hybridMultilevel"/>
    <w:tmpl w:val="82DCB1C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6E3CB1"/>
    <w:multiLevelType w:val="hybridMultilevel"/>
    <w:tmpl w:val="282ED9EA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A991E3E"/>
    <w:multiLevelType w:val="hybridMultilevel"/>
    <w:tmpl w:val="F31E7066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D4B7146"/>
    <w:multiLevelType w:val="hybridMultilevel"/>
    <w:tmpl w:val="B81445AC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FD2688A"/>
    <w:multiLevelType w:val="hybridMultilevel"/>
    <w:tmpl w:val="AF249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13"/>
  </w:num>
  <w:num w:numId="13">
    <w:abstractNumId w:val="10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1FBB"/>
    <w:rsid w:val="00005421"/>
    <w:rsid w:val="00011FDB"/>
    <w:rsid w:val="00016090"/>
    <w:rsid w:val="000206EA"/>
    <w:rsid w:val="00026607"/>
    <w:rsid w:val="000269E4"/>
    <w:rsid w:val="00044B4D"/>
    <w:rsid w:val="00046E37"/>
    <w:rsid w:val="00056A45"/>
    <w:rsid w:val="00056E7A"/>
    <w:rsid w:val="00071689"/>
    <w:rsid w:val="00071DBD"/>
    <w:rsid w:val="0007738A"/>
    <w:rsid w:val="0008002F"/>
    <w:rsid w:val="00094186"/>
    <w:rsid w:val="000943B4"/>
    <w:rsid w:val="00094D28"/>
    <w:rsid w:val="000A6F65"/>
    <w:rsid w:val="000C12D6"/>
    <w:rsid w:val="000C12E4"/>
    <w:rsid w:val="000C77A6"/>
    <w:rsid w:val="000F17F3"/>
    <w:rsid w:val="00110462"/>
    <w:rsid w:val="00116480"/>
    <w:rsid w:val="00116CB3"/>
    <w:rsid w:val="001208FB"/>
    <w:rsid w:val="00130A26"/>
    <w:rsid w:val="001313E2"/>
    <w:rsid w:val="00141469"/>
    <w:rsid w:val="001425A7"/>
    <w:rsid w:val="0015233D"/>
    <w:rsid w:val="0016302F"/>
    <w:rsid w:val="00165377"/>
    <w:rsid w:val="0017458F"/>
    <w:rsid w:val="0017459D"/>
    <w:rsid w:val="00176A4E"/>
    <w:rsid w:val="00180E7D"/>
    <w:rsid w:val="00190598"/>
    <w:rsid w:val="001C0A41"/>
    <w:rsid w:val="001C0B8F"/>
    <w:rsid w:val="001C4866"/>
    <w:rsid w:val="001D2257"/>
    <w:rsid w:val="001E7384"/>
    <w:rsid w:val="002124A5"/>
    <w:rsid w:val="002451E0"/>
    <w:rsid w:val="00280359"/>
    <w:rsid w:val="0028328B"/>
    <w:rsid w:val="00292690"/>
    <w:rsid w:val="002A760D"/>
    <w:rsid w:val="002B3519"/>
    <w:rsid w:val="002C0F23"/>
    <w:rsid w:val="002C3560"/>
    <w:rsid w:val="002D3216"/>
    <w:rsid w:val="002F1C75"/>
    <w:rsid w:val="00305E7E"/>
    <w:rsid w:val="0031158D"/>
    <w:rsid w:val="00315893"/>
    <w:rsid w:val="00321AA0"/>
    <w:rsid w:val="003479EF"/>
    <w:rsid w:val="00366955"/>
    <w:rsid w:val="0037066D"/>
    <w:rsid w:val="00372C63"/>
    <w:rsid w:val="00373A45"/>
    <w:rsid w:val="003746CF"/>
    <w:rsid w:val="00375221"/>
    <w:rsid w:val="00376389"/>
    <w:rsid w:val="00381854"/>
    <w:rsid w:val="0038732C"/>
    <w:rsid w:val="00397841"/>
    <w:rsid w:val="003B63FE"/>
    <w:rsid w:val="003E1693"/>
    <w:rsid w:val="003E786F"/>
    <w:rsid w:val="00403127"/>
    <w:rsid w:val="00405035"/>
    <w:rsid w:val="0041531D"/>
    <w:rsid w:val="00425FDA"/>
    <w:rsid w:val="00426747"/>
    <w:rsid w:val="004637E2"/>
    <w:rsid w:val="00464698"/>
    <w:rsid w:val="00465CD7"/>
    <w:rsid w:val="004669C0"/>
    <w:rsid w:val="004732FF"/>
    <w:rsid w:val="00473EB6"/>
    <w:rsid w:val="00476318"/>
    <w:rsid w:val="00476BAB"/>
    <w:rsid w:val="00484470"/>
    <w:rsid w:val="00491CCB"/>
    <w:rsid w:val="004A3A87"/>
    <w:rsid w:val="004A3F47"/>
    <w:rsid w:val="004A796E"/>
    <w:rsid w:val="004B06FB"/>
    <w:rsid w:val="004B11EE"/>
    <w:rsid w:val="004D4933"/>
    <w:rsid w:val="004E5F92"/>
    <w:rsid w:val="004E7861"/>
    <w:rsid w:val="004F0D9E"/>
    <w:rsid w:val="004F40AB"/>
    <w:rsid w:val="00503F7C"/>
    <w:rsid w:val="00506E82"/>
    <w:rsid w:val="00507D78"/>
    <w:rsid w:val="00517E5E"/>
    <w:rsid w:val="00522350"/>
    <w:rsid w:val="00527A4B"/>
    <w:rsid w:val="00542A49"/>
    <w:rsid w:val="0054768A"/>
    <w:rsid w:val="005662DE"/>
    <w:rsid w:val="00570CD1"/>
    <w:rsid w:val="005723B7"/>
    <w:rsid w:val="00573ABA"/>
    <w:rsid w:val="005A09D2"/>
    <w:rsid w:val="005A394D"/>
    <w:rsid w:val="005A5A34"/>
    <w:rsid w:val="005A6051"/>
    <w:rsid w:val="005E5B7A"/>
    <w:rsid w:val="005E6C98"/>
    <w:rsid w:val="005E7C0E"/>
    <w:rsid w:val="00617027"/>
    <w:rsid w:val="006270CF"/>
    <w:rsid w:val="00627896"/>
    <w:rsid w:val="00627CCA"/>
    <w:rsid w:val="006335BB"/>
    <w:rsid w:val="00655307"/>
    <w:rsid w:val="006B1C34"/>
    <w:rsid w:val="006B5C41"/>
    <w:rsid w:val="006C416A"/>
    <w:rsid w:val="006C5FA1"/>
    <w:rsid w:val="006D2FB6"/>
    <w:rsid w:val="006E0BF2"/>
    <w:rsid w:val="00702F24"/>
    <w:rsid w:val="00707038"/>
    <w:rsid w:val="00711FBB"/>
    <w:rsid w:val="00714BFA"/>
    <w:rsid w:val="00726CFE"/>
    <w:rsid w:val="00743987"/>
    <w:rsid w:val="00746ADF"/>
    <w:rsid w:val="007509CB"/>
    <w:rsid w:val="00754E72"/>
    <w:rsid w:val="00757CE0"/>
    <w:rsid w:val="007761C3"/>
    <w:rsid w:val="00783299"/>
    <w:rsid w:val="00800D8E"/>
    <w:rsid w:val="0081083F"/>
    <w:rsid w:val="00825527"/>
    <w:rsid w:val="00836CA1"/>
    <w:rsid w:val="008513CB"/>
    <w:rsid w:val="008540EB"/>
    <w:rsid w:val="00862F2E"/>
    <w:rsid w:val="00866A45"/>
    <w:rsid w:val="008726B8"/>
    <w:rsid w:val="00876536"/>
    <w:rsid w:val="0088105A"/>
    <w:rsid w:val="00894B90"/>
    <w:rsid w:val="008971F9"/>
    <w:rsid w:val="008975BF"/>
    <w:rsid w:val="008A2FD3"/>
    <w:rsid w:val="008A577F"/>
    <w:rsid w:val="008A742F"/>
    <w:rsid w:val="008B2DBC"/>
    <w:rsid w:val="008C5FBD"/>
    <w:rsid w:val="008D2B42"/>
    <w:rsid w:val="008D7515"/>
    <w:rsid w:val="008E43A8"/>
    <w:rsid w:val="008E7EF8"/>
    <w:rsid w:val="008F1DEB"/>
    <w:rsid w:val="00902C4F"/>
    <w:rsid w:val="00905C5E"/>
    <w:rsid w:val="00914CBF"/>
    <w:rsid w:val="009156D5"/>
    <w:rsid w:val="00937C82"/>
    <w:rsid w:val="00945098"/>
    <w:rsid w:val="00946700"/>
    <w:rsid w:val="009468B5"/>
    <w:rsid w:val="00947633"/>
    <w:rsid w:val="00961421"/>
    <w:rsid w:val="009701BD"/>
    <w:rsid w:val="00970E4E"/>
    <w:rsid w:val="0098671B"/>
    <w:rsid w:val="009903A2"/>
    <w:rsid w:val="00995154"/>
    <w:rsid w:val="009C518B"/>
    <w:rsid w:val="009D4328"/>
    <w:rsid w:val="009E2C24"/>
    <w:rsid w:val="009E67DD"/>
    <w:rsid w:val="009F0B1F"/>
    <w:rsid w:val="009F4030"/>
    <w:rsid w:val="009F6C9D"/>
    <w:rsid w:val="00A06B12"/>
    <w:rsid w:val="00A14F8A"/>
    <w:rsid w:val="00A1519D"/>
    <w:rsid w:val="00A23617"/>
    <w:rsid w:val="00A261B4"/>
    <w:rsid w:val="00A27AC1"/>
    <w:rsid w:val="00A314EF"/>
    <w:rsid w:val="00A50883"/>
    <w:rsid w:val="00A65576"/>
    <w:rsid w:val="00A6772E"/>
    <w:rsid w:val="00A83B44"/>
    <w:rsid w:val="00A91839"/>
    <w:rsid w:val="00AB0A22"/>
    <w:rsid w:val="00AB1789"/>
    <w:rsid w:val="00AD562C"/>
    <w:rsid w:val="00AD6E07"/>
    <w:rsid w:val="00AE0963"/>
    <w:rsid w:val="00AE1CE8"/>
    <w:rsid w:val="00B00EA5"/>
    <w:rsid w:val="00B02AD0"/>
    <w:rsid w:val="00B16804"/>
    <w:rsid w:val="00B20366"/>
    <w:rsid w:val="00B204D2"/>
    <w:rsid w:val="00B27282"/>
    <w:rsid w:val="00B3158C"/>
    <w:rsid w:val="00B339AF"/>
    <w:rsid w:val="00B33C01"/>
    <w:rsid w:val="00B51DA2"/>
    <w:rsid w:val="00B52419"/>
    <w:rsid w:val="00B53C6F"/>
    <w:rsid w:val="00B75431"/>
    <w:rsid w:val="00B770E3"/>
    <w:rsid w:val="00B83EAF"/>
    <w:rsid w:val="00B924F7"/>
    <w:rsid w:val="00B976FE"/>
    <w:rsid w:val="00BE45AF"/>
    <w:rsid w:val="00C01C3C"/>
    <w:rsid w:val="00C03165"/>
    <w:rsid w:val="00C047F4"/>
    <w:rsid w:val="00C06F86"/>
    <w:rsid w:val="00C16E93"/>
    <w:rsid w:val="00C265CD"/>
    <w:rsid w:val="00C5288C"/>
    <w:rsid w:val="00C60376"/>
    <w:rsid w:val="00C607E4"/>
    <w:rsid w:val="00C610CE"/>
    <w:rsid w:val="00C62604"/>
    <w:rsid w:val="00C67DD1"/>
    <w:rsid w:val="00C742EB"/>
    <w:rsid w:val="00C932AB"/>
    <w:rsid w:val="00CA0694"/>
    <w:rsid w:val="00CA4352"/>
    <w:rsid w:val="00CB3B79"/>
    <w:rsid w:val="00CC4D4C"/>
    <w:rsid w:val="00CE329A"/>
    <w:rsid w:val="00D03936"/>
    <w:rsid w:val="00D2298F"/>
    <w:rsid w:val="00D5654E"/>
    <w:rsid w:val="00D6177D"/>
    <w:rsid w:val="00D646DD"/>
    <w:rsid w:val="00D70501"/>
    <w:rsid w:val="00D72507"/>
    <w:rsid w:val="00D728B4"/>
    <w:rsid w:val="00D80255"/>
    <w:rsid w:val="00D8239C"/>
    <w:rsid w:val="00D91762"/>
    <w:rsid w:val="00D91EA8"/>
    <w:rsid w:val="00DA4391"/>
    <w:rsid w:val="00DA75F4"/>
    <w:rsid w:val="00DB30FA"/>
    <w:rsid w:val="00DC4249"/>
    <w:rsid w:val="00DC6ADF"/>
    <w:rsid w:val="00DE39DA"/>
    <w:rsid w:val="00E0197F"/>
    <w:rsid w:val="00E122CD"/>
    <w:rsid w:val="00E1491A"/>
    <w:rsid w:val="00E179D1"/>
    <w:rsid w:val="00E20067"/>
    <w:rsid w:val="00E30ACB"/>
    <w:rsid w:val="00E32177"/>
    <w:rsid w:val="00E41EB8"/>
    <w:rsid w:val="00E76B65"/>
    <w:rsid w:val="00E913F0"/>
    <w:rsid w:val="00E9305C"/>
    <w:rsid w:val="00EA504B"/>
    <w:rsid w:val="00EB2D79"/>
    <w:rsid w:val="00ED520B"/>
    <w:rsid w:val="00EE29CB"/>
    <w:rsid w:val="00EE6B68"/>
    <w:rsid w:val="00EF12AF"/>
    <w:rsid w:val="00EF43A1"/>
    <w:rsid w:val="00F10858"/>
    <w:rsid w:val="00F10C6A"/>
    <w:rsid w:val="00F14850"/>
    <w:rsid w:val="00F14F4B"/>
    <w:rsid w:val="00F25AA1"/>
    <w:rsid w:val="00F30317"/>
    <w:rsid w:val="00F30460"/>
    <w:rsid w:val="00F55832"/>
    <w:rsid w:val="00F61A1D"/>
    <w:rsid w:val="00F65189"/>
    <w:rsid w:val="00F77EC6"/>
    <w:rsid w:val="00F81917"/>
    <w:rsid w:val="00F85E49"/>
    <w:rsid w:val="00F86C4E"/>
    <w:rsid w:val="00F91BA6"/>
    <w:rsid w:val="00FB15AC"/>
    <w:rsid w:val="00FB3F57"/>
    <w:rsid w:val="00FB69DC"/>
    <w:rsid w:val="00FC39E8"/>
    <w:rsid w:val="00FC6E23"/>
    <w:rsid w:val="00FD589B"/>
    <w:rsid w:val="00FD6F56"/>
    <w:rsid w:val="00FE02F5"/>
    <w:rsid w:val="00FE1698"/>
    <w:rsid w:val="00FE2F4E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748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2010-06-11T08:02:00Z</dcterms:created>
  <dcterms:modified xsi:type="dcterms:W3CDTF">2010-06-11T10:26:00Z</dcterms:modified>
</cp:coreProperties>
</file>